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F9" w:rsidRDefault="00444BF9" w:rsidP="00444BF9">
      <w:pPr>
        <w:rPr>
          <w:rtl/>
        </w:rPr>
      </w:pPr>
      <w:r>
        <w:rPr>
          <w:rFonts w:cs="Arial"/>
          <w:rtl/>
        </w:rPr>
        <w:t xml:space="preserve">מדיניות פרטיות – </w:t>
      </w:r>
      <w:proofErr w:type="spellStart"/>
      <w:r>
        <w:t>Faireoir</w:t>
      </w:r>
      <w:proofErr w:type="spellEnd"/>
      <w:r>
        <w:t xml:space="preserve"> Group</w:t>
      </w:r>
    </w:p>
    <w:p w:rsidR="00444BF9" w:rsidRDefault="00444BF9" w:rsidP="00444BF9">
      <w:r>
        <w:t>https://www.faireoir.com</w:t>
      </w:r>
    </w:p>
    <w:p w:rsidR="00444BF9" w:rsidRDefault="00444BF9" w:rsidP="00444BF9">
      <w:pPr>
        <w:rPr>
          <w:rtl/>
        </w:rPr>
      </w:pPr>
      <w:r>
        <w:rPr>
          <w:rFonts w:cs="Arial"/>
          <w:rtl/>
        </w:rPr>
        <w:t>חברה מספר 204457139</w:t>
      </w:r>
    </w:p>
    <w:p w:rsidR="00444BF9" w:rsidRDefault="00444BF9" w:rsidP="00444BF9">
      <w:pPr>
        <w:rPr>
          <w:rtl/>
        </w:rPr>
      </w:pPr>
      <w:r>
        <w:rPr>
          <w:rFonts w:cs="Arial"/>
          <w:rtl/>
        </w:rPr>
        <w:t>תוקף: 29 נובמבר 2025</w:t>
      </w:r>
    </w:p>
    <w:p w:rsidR="00444BF9" w:rsidRDefault="00444BF9" w:rsidP="00444BF9">
      <w:pPr>
        <w:rPr>
          <w:rtl/>
        </w:rPr>
      </w:pPr>
      <w:r>
        <w:rPr>
          <w:rFonts w:cs="Arial"/>
          <w:rtl/>
        </w:rPr>
        <w:t>1. בעל מאגר המידע ופרטי יצירת קשר</w:t>
      </w:r>
    </w:p>
    <w:p w:rsidR="00444BF9" w:rsidRDefault="00444BF9" w:rsidP="00444BF9">
      <w:pPr>
        <w:rPr>
          <w:rtl/>
        </w:rPr>
      </w:pPr>
      <w:proofErr w:type="spellStart"/>
      <w:r>
        <w:t>Faireoir</w:t>
      </w:r>
      <w:proofErr w:type="spellEnd"/>
      <w:r>
        <w:t xml:space="preserve"> Group</w:t>
      </w:r>
      <w:r>
        <w:rPr>
          <w:rFonts w:cs="Arial"/>
          <w:rtl/>
        </w:rPr>
        <w:t>, ח.פ 204457139</w:t>
      </w:r>
    </w:p>
    <w:p w:rsidR="00444BF9" w:rsidRDefault="00444BF9" w:rsidP="00444BF9">
      <w:pPr>
        <w:rPr>
          <w:rtl/>
        </w:rPr>
      </w:pPr>
      <w:r>
        <w:rPr>
          <w:rFonts w:cs="Arial"/>
          <w:rtl/>
        </w:rPr>
        <w:t xml:space="preserve">טלפון </w:t>
      </w:r>
      <w:proofErr w:type="spellStart"/>
      <w:r>
        <w:rPr>
          <w:rFonts w:cs="Arial"/>
          <w:rtl/>
        </w:rPr>
        <w:t>וואטסאפ</w:t>
      </w:r>
      <w:proofErr w:type="spellEnd"/>
      <w:r>
        <w:rPr>
          <w:rFonts w:cs="Arial"/>
          <w:rtl/>
        </w:rPr>
        <w:t>: +972-50-793-1200</w:t>
      </w:r>
    </w:p>
    <w:p w:rsidR="00444BF9" w:rsidRDefault="00444BF9" w:rsidP="00444BF9">
      <w:pPr>
        <w:rPr>
          <w:rFonts w:hint="cs"/>
          <w:rtl/>
        </w:rPr>
      </w:pPr>
      <w:r>
        <w:rPr>
          <w:rFonts w:cs="Arial"/>
          <w:rtl/>
        </w:rPr>
        <w:t xml:space="preserve">דוא״ל לפניות בנושא פרטיות: </w:t>
      </w:r>
      <w:r>
        <w:t>nehousofart@gmail.com</w:t>
      </w:r>
    </w:p>
    <w:p w:rsidR="00444BF9" w:rsidRDefault="00444BF9" w:rsidP="00444BF9">
      <w:pPr>
        <w:rPr>
          <w:rtl/>
        </w:rPr>
      </w:pPr>
      <w:r>
        <w:rPr>
          <w:rFonts w:cs="Arial"/>
          <w:rtl/>
        </w:rPr>
        <w:t>כתובת למשלוח דואר: לפי רישומי רשם החברות</w:t>
      </w:r>
    </w:p>
    <w:p w:rsidR="00444BF9" w:rsidRDefault="00444BF9" w:rsidP="00444BF9">
      <w:pPr>
        <w:rPr>
          <w:rtl/>
        </w:rPr>
      </w:pPr>
      <w:r>
        <w:rPr>
          <w:rFonts w:cs="Arial"/>
          <w:rtl/>
        </w:rPr>
        <w:t>2. המידע שאנו אוספים</w:t>
      </w:r>
    </w:p>
    <w:p w:rsidR="00444BF9" w:rsidRDefault="00444BF9" w:rsidP="00444BF9">
      <w:pPr>
        <w:rPr>
          <w:rtl/>
        </w:rPr>
      </w:pPr>
      <w:r>
        <w:rPr>
          <w:rFonts w:cs="Arial"/>
          <w:rtl/>
        </w:rPr>
        <w:t>• פרטי הזמנה: שם מלא, דוא״ל, טלפון נייד, כתובת משלוח, מידת נעליים</w:t>
      </w:r>
    </w:p>
    <w:p w:rsidR="00444BF9" w:rsidRDefault="00444BF9" w:rsidP="00444BF9">
      <w:pPr>
        <w:rPr>
          <w:rtl/>
        </w:rPr>
      </w:pPr>
      <w:r>
        <w:rPr>
          <w:rFonts w:cs="Arial"/>
          <w:rtl/>
        </w:rPr>
        <w:t xml:space="preserve">• פרטי תשלום: פרטי כרטיס אשראי או חשבון </w:t>
      </w:r>
      <w:r>
        <w:t>PayPal</w:t>
      </w:r>
      <w:r>
        <w:rPr>
          <w:rFonts w:cs="Arial"/>
          <w:rtl/>
        </w:rPr>
        <w:t xml:space="preserve"> – מועברים ישירות ל-</w:t>
      </w:r>
      <w:r>
        <w:t>Max</w:t>
      </w:r>
      <w:r>
        <w:rPr>
          <w:rFonts w:cs="Arial"/>
          <w:rtl/>
        </w:rPr>
        <w:t xml:space="preserve"> או ל-</w:t>
      </w:r>
      <w:r>
        <w:t>PayPal</w:t>
      </w:r>
      <w:r>
        <w:rPr>
          <w:rFonts w:cs="Arial"/>
          <w:rtl/>
        </w:rPr>
        <w:t xml:space="preserve"> ואינם נשמרים אצלנו</w:t>
      </w:r>
    </w:p>
    <w:p w:rsidR="00444BF9" w:rsidRDefault="00444BF9" w:rsidP="00444BF9">
      <w:pPr>
        <w:rPr>
          <w:rtl/>
        </w:rPr>
      </w:pPr>
      <w:r>
        <w:rPr>
          <w:rFonts w:cs="Arial"/>
          <w:rtl/>
        </w:rPr>
        <w:t xml:space="preserve">• מידע טכני אוטומטי: כתובת </w:t>
      </w:r>
      <w:r>
        <w:t>IP</w:t>
      </w:r>
      <w:r>
        <w:rPr>
          <w:rFonts w:cs="Arial"/>
          <w:rtl/>
        </w:rPr>
        <w:t>, סוג דפדפן, מערכת הפעלה, דפים בהם ביקרת</w:t>
      </w:r>
    </w:p>
    <w:p w:rsidR="00444BF9" w:rsidRDefault="00444BF9" w:rsidP="00444BF9">
      <w:pPr>
        <w:rPr>
          <w:rtl/>
        </w:rPr>
      </w:pPr>
      <w:r>
        <w:rPr>
          <w:rFonts w:cs="Arial"/>
          <w:rtl/>
        </w:rPr>
        <w:t>• עוגיות וטכנולוגיות מעקב – רשימה מלאה בסעיף 3</w:t>
      </w:r>
    </w:p>
    <w:p w:rsidR="00444BF9" w:rsidRDefault="00444BF9" w:rsidP="00444BF9">
      <w:pPr>
        <w:rPr>
          <w:rtl/>
        </w:rPr>
      </w:pPr>
      <w:r>
        <w:rPr>
          <w:rFonts w:cs="Arial"/>
          <w:rtl/>
        </w:rPr>
        <w:t>3. רשימת העוגיות המלאה</w:t>
      </w:r>
    </w:p>
    <w:p w:rsidR="00444BF9" w:rsidRDefault="00444BF9" w:rsidP="00444BF9">
      <w:pPr>
        <w:rPr>
          <w:rtl/>
        </w:rPr>
      </w:pPr>
      <w:proofErr w:type="spellStart"/>
      <w:proofErr w:type="gramStart"/>
      <w:r>
        <w:t>ssr</w:t>
      </w:r>
      <w:proofErr w:type="spellEnd"/>
      <w:r>
        <w:t>-caching</w:t>
      </w:r>
      <w:proofErr w:type="gramEnd"/>
      <w:r>
        <w:t xml:space="preserve"> – </w:t>
      </w:r>
      <w:proofErr w:type="spellStart"/>
      <w:r>
        <w:t>Wix</w:t>
      </w:r>
      <w:proofErr w:type="spellEnd"/>
      <w:r>
        <w:rPr>
          <w:rFonts w:cs="Arial"/>
          <w:rtl/>
        </w:rPr>
        <w:t xml:space="preserve"> – הצגת האתר – פחות מדקה – הכרחי</w:t>
      </w:r>
    </w:p>
    <w:p w:rsidR="00444BF9" w:rsidRDefault="00444BF9" w:rsidP="00444BF9">
      <w:pPr>
        <w:rPr>
          <w:rtl/>
        </w:rPr>
      </w:pPr>
      <w:r>
        <w:t xml:space="preserve">XSRF-TOKEN – </w:t>
      </w:r>
      <w:proofErr w:type="spellStart"/>
      <w:r>
        <w:t>Wix</w:t>
      </w:r>
      <w:proofErr w:type="spellEnd"/>
      <w:r>
        <w:rPr>
          <w:rFonts w:cs="Arial"/>
          <w:rtl/>
        </w:rPr>
        <w:t xml:space="preserve"> – אבטחה – </w:t>
      </w:r>
      <w:proofErr w:type="spellStart"/>
      <w:r>
        <w:rPr>
          <w:rFonts w:cs="Arial"/>
          <w:rtl/>
        </w:rPr>
        <w:t>סשן</w:t>
      </w:r>
      <w:proofErr w:type="spellEnd"/>
      <w:r>
        <w:rPr>
          <w:rFonts w:cs="Arial"/>
          <w:rtl/>
        </w:rPr>
        <w:t xml:space="preserve"> – הכרחי</w:t>
      </w:r>
    </w:p>
    <w:p w:rsidR="00444BF9" w:rsidRDefault="00444BF9" w:rsidP="00444BF9">
      <w:pPr>
        <w:rPr>
          <w:rtl/>
        </w:rPr>
      </w:pPr>
      <w:proofErr w:type="spellStart"/>
      <w:r>
        <w:t>hs</w:t>
      </w:r>
      <w:proofErr w:type="spellEnd"/>
      <w:r>
        <w:t xml:space="preserve"> – </w:t>
      </w:r>
      <w:proofErr w:type="spellStart"/>
      <w:r>
        <w:t>Wix</w:t>
      </w:r>
      <w:proofErr w:type="spellEnd"/>
      <w:r>
        <w:rPr>
          <w:rFonts w:cs="Arial"/>
          <w:rtl/>
        </w:rPr>
        <w:t xml:space="preserve"> – אבטחה – </w:t>
      </w:r>
      <w:proofErr w:type="spellStart"/>
      <w:r>
        <w:rPr>
          <w:rFonts w:cs="Arial"/>
          <w:rtl/>
        </w:rPr>
        <w:t>סשן</w:t>
      </w:r>
      <w:proofErr w:type="spellEnd"/>
      <w:r>
        <w:rPr>
          <w:rFonts w:cs="Arial"/>
          <w:rtl/>
        </w:rPr>
        <w:t xml:space="preserve"> – הכרחי</w:t>
      </w:r>
    </w:p>
    <w:p w:rsidR="00444BF9" w:rsidRDefault="00444BF9" w:rsidP="00444BF9">
      <w:pPr>
        <w:rPr>
          <w:rtl/>
        </w:rPr>
      </w:pPr>
      <w:proofErr w:type="spellStart"/>
      <w:proofErr w:type="gramStart"/>
      <w:r>
        <w:t>svSession</w:t>
      </w:r>
      <w:proofErr w:type="spellEnd"/>
      <w:proofErr w:type="gramEnd"/>
      <w:r>
        <w:t xml:space="preserve"> – </w:t>
      </w:r>
      <w:proofErr w:type="spellStart"/>
      <w:r>
        <w:t>Wix</w:t>
      </w:r>
      <w:proofErr w:type="spellEnd"/>
      <w:r>
        <w:rPr>
          <w:rFonts w:cs="Arial"/>
          <w:rtl/>
        </w:rPr>
        <w:t xml:space="preserve"> – זיהוי משתמש ייחודי – עד שנתיים – הכרחי</w:t>
      </w:r>
    </w:p>
    <w:p w:rsidR="00444BF9" w:rsidRDefault="00444BF9" w:rsidP="00444BF9">
      <w:pPr>
        <w:rPr>
          <w:rtl/>
        </w:rPr>
      </w:pPr>
      <w:proofErr w:type="gramStart"/>
      <w:r>
        <w:t>client-session-bind</w:t>
      </w:r>
      <w:proofErr w:type="gramEnd"/>
      <w:r>
        <w:t xml:space="preserve">, server-session-bind – </w:t>
      </w:r>
      <w:proofErr w:type="spellStart"/>
      <w:r>
        <w:t>Wix</w:t>
      </w:r>
      <w:proofErr w:type="spellEnd"/>
      <w:r>
        <w:rPr>
          <w:rFonts w:cs="Arial"/>
          <w:rtl/>
        </w:rPr>
        <w:t xml:space="preserve"> – ניהול </w:t>
      </w:r>
      <w:proofErr w:type="spellStart"/>
      <w:r>
        <w:rPr>
          <w:rFonts w:cs="Arial"/>
          <w:rtl/>
        </w:rPr>
        <w:t>סשן</w:t>
      </w:r>
      <w:proofErr w:type="spellEnd"/>
      <w:r>
        <w:rPr>
          <w:rFonts w:cs="Arial"/>
          <w:rtl/>
        </w:rPr>
        <w:t xml:space="preserve"> – </w:t>
      </w:r>
      <w:proofErr w:type="spellStart"/>
      <w:r>
        <w:rPr>
          <w:rFonts w:cs="Arial"/>
          <w:rtl/>
        </w:rPr>
        <w:t>סשן</w:t>
      </w:r>
      <w:proofErr w:type="spellEnd"/>
      <w:r>
        <w:rPr>
          <w:rFonts w:cs="Arial"/>
          <w:rtl/>
        </w:rPr>
        <w:t xml:space="preserve"> – הכרחי</w:t>
      </w:r>
    </w:p>
    <w:p w:rsidR="00444BF9" w:rsidRDefault="00444BF9" w:rsidP="00444BF9">
      <w:pPr>
        <w:rPr>
          <w:rtl/>
        </w:rPr>
      </w:pPr>
      <w:r>
        <w:rPr>
          <w:rFonts w:cs="Arial"/>
          <w:rtl/>
        </w:rPr>
        <w:t>_</w:t>
      </w:r>
      <w:proofErr w:type="spellStart"/>
      <w:r>
        <w:t>gcl_au</w:t>
      </w:r>
      <w:proofErr w:type="spellEnd"/>
      <w:r>
        <w:t xml:space="preserve"> – Google</w:t>
      </w:r>
      <w:r>
        <w:rPr>
          <w:rFonts w:cs="Arial"/>
          <w:rtl/>
        </w:rPr>
        <w:t xml:space="preserve"> – מדידת יעילות פרסומות – 90 יום – פרסום</w:t>
      </w:r>
    </w:p>
    <w:p w:rsidR="00444BF9" w:rsidRDefault="00444BF9" w:rsidP="00444BF9">
      <w:pPr>
        <w:rPr>
          <w:rtl/>
        </w:rPr>
      </w:pPr>
      <w:r>
        <w:rPr>
          <w:rFonts w:cs="Arial"/>
          <w:rtl/>
        </w:rPr>
        <w:t>_</w:t>
      </w:r>
      <w:proofErr w:type="spellStart"/>
      <w:r>
        <w:t>fbp</w:t>
      </w:r>
      <w:proofErr w:type="spellEnd"/>
      <w:r>
        <w:t xml:space="preserve"> – Meta</w:t>
      </w:r>
      <w:r>
        <w:rPr>
          <w:rFonts w:cs="Arial"/>
          <w:rtl/>
        </w:rPr>
        <w:t xml:space="preserve"> (</w:t>
      </w:r>
      <w:proofErr w:type="spellStart"/>
      <w:r>
        <w:rPr>
          <w:rFonts w:cs="Arial"/>
          <w:rtl/>
        </w:rPr>
        <w:t>פייסבוק</w:t>
      </w:r>
      <w:proofErr w:type="spellEnd"/>
      <w:r>
        <w:rPr>
          <w:rFonts w:cs="Arial"/>
          <w:rtl/>
        </w:rPr>
        <w:t>/</w:t>
      </w:r>
      <w:proofErr w:type="spellStart"/>
      <w:r>
        <w:rPr>
          <w:rFonts w:cs="Arial"/>
          <w:rtl/>
        </w:rPr>
        <w:t>אינסטגרם</w:t>
      </w:r>
      <w:proofErr w:type="spellEnd"/>
      <w:r>
        <w:rPr>
          <w:rFonts w:cs="Arial"/>
          <w:rtl/>
        </w:rPr>
        <w:t>) – מדידת יעילות פרסומות – 90 יום – פרסום</w:t>
      </w:r>
    </w:p>
    <w:p w:rsidR="00444BF9" w:rsidRDefault="00444BF9" w:rsidP="00444BF9">
      <w:pPr>
        <w:rPr>
          <w:rtl/>
        </w:rPr>
      </w:pPr>
      <w:r>
        <w:rPr>
          <w:rFonts w:cs="Arial"/>
          <w:rtl/>
        </w:rPr>
        <w:t xml:space="preserve">פריטי </w:t>
      </w:r>
      <w:proofErr w:type="spellStart"/>
      <w:r>
        <w:t>localStorage</w:t>
      </w:r>
      <w:proofErr w:type="spellEnd"/>
      <w:r>
        <w:rPr>
          <w:rFonts w:cs="Arial"/>
          <w:rtl/>
        </w:rPr>
        <w:t xml:space="preserve"> שונים (לדוגמה: </w:t>
      </w:r>
      <w:proofErr w:type="spellStart"/>
      <w:r>
        <w:t>fedops.logger.sessionId</w:t>
      </w:r>
      <w:proofErr w:type="spellEnd"/>
      <w:r>
        <w:t xml:space="preserve">, </w:t>
      </w:r>
      <w:proofErr w:type="spellStart"/>
      <w:r>
        <w:t>ucData</w:t>
      </w:r>
      <w:proofErr w:type="spellEnd"/>
      <w:r>
        <w:t xml:space="preserve">) – </w:t>
      </w:r>
      <w:proofErr w:type="spellStart"/>
      <w:r>
        <w:t>Wix</w:t>
      </w:r>
      <w:proofErr w:type="spellEnd"/>
      <w:r>
        <w:rPr>
          <w:rFonts w:cs="Arial"/>
          <w:rtl/>
        </w:rPr>
        <w:t xml:space="preserve"> – ניתוח ביצועים – קבוע – ניתוח</w:t>
      </w:r>
    </w:p>
    <w:p w:rsidR="00444BF9" w:rsidRDefault="00444BF9" w:rsidP="00444BF9">
      <w:pPr>
        <w:rPr>
          <w:rtl/>
        </w:rPr>
      </w:pPr>
      <w:r>
        <w:rPr>
          <w:rFonts w:cs="Arial"/>
          <w:rtl/>
        </w:rPr>
        <w:t>האתר מפעיל באנר הסכמה לעוגיות. עוגיות הפרסום מופעלות רק לאחר לחיצה על ״אישור״.</w:t>
      </w:r>
    </w:p>
    <w:p w:rsidR="00444BF9" w:rsidRDefault="00444BF9" w:rsidP="00444BF9">
      <w:pPr>
        <w:rPr>
          <w:rtl/>
        </w:rPr>
      </w:pPr>
      <w:r>
        <w:rPr>
          <w:rFonts w:cs="Arial"/>
          <w:rtl/>
        </w:rPr>
        <w:t>4. למי אנחנו מעבירים מידע</w:t>
      </w:r>
    </w:p>
    <w:p w:rsidR="00444BF9" w:rsidRDefault="00444BF9" w:rsidP="00444BF9">
      <w:pPr>
        <w:rPr>
          <w:rtl/>
        </w:rPr>
      </w:pPr>
      <w:r>
        <w:t>Wix.com</w:t>
      </w:r>
      <w:r>
        <w:rPr>
          <w:rFonts w:cs="Arial"/>
          <w:rtl/>
        </w:rPr>
        <w:t xml:space="preserve"> – אירוח ותפעול האתר – </w:t>
      </w:r>
      <w:r>
        <w:t>https://www.wix.com/about/privacy</w:t>
      </w:r>
    </w:p>
    <w:p w:rsidR="00444BF9" w:rsidRDefault="00444BF9" w:rsidP="00444BF9">
      <w:pPr>
        <w:rPr>
          <w:rtl/>
        </w:rPr>
      </w:pPr>
      <w:r>
        <w:t>Max</w:t>
      </w:r>
      <w:r>
        <w:rPr>
          <w:rFonts w:cs="Arial"/>
          <w:rtl/>
        </w:rPr>
        <w:t xml:space="preserve"> (מקס) – סליקת אשראי – </w:t>
      </w:r>
      <w:r>
        <w:t>https://www.max.co.il/privacy-policy</w:t>
      </w:r>
    </w:p>
    <w:p w:rsidR="00444BF9" w:rsidRDefault="00444BF9" w:rsidP="00444BF9">
      <w:pPr>
        <w:rPr>
          <w:rtl/>
        </w:rPr>
      </w:pPr>
      <w:r>
        <w:lastRenderedPageBreak/>
        <w:t>PayPal</w:t>
      </w:r>
      <w:r>
        <w:rPr>
          <w:rFonts w:cs="Arial"/>
          <w:rtl/>
        </w:rPr>
        <w:t xml:space="preserve"> – סליקת תשלום – </w:t>
      </w:r>
      <w:r>
        <w:t>https://www.paypal.com/il/legalhub/privacy-full</w:t>
      </w:r>
    </w:p>
    <w:p w:rsidR="00444BF9" w:rsidRDefault="00444BF9" w:rsidP="00444BF9">
      <w:pPr>
        <w:rPr>
          <w:rtl/>
        </w:rPr>
      </w:pPr>
      <w:r>
        <w:rPr>
          <w:rFonts w:cs="Arial"/>
          <w:rtl/>
        </w:rPr>
        <w:t>חברות משלוחים – שם, כתובת וטלפון לצורך משלוח בלבד</w:t>
      </w:r>
    </w:p>
    <w:p w:rsidR="00444BF9" w:rsidRDefault="00444BF9" w:rsidP="00444BF9">
      <w:pPr>
        <w:rPr>
          <w:rtl/>
        </w:rPr>
      </w:pPr>
      <w:r>
        <w:t>Google</w:t>
      </w:r>
      <w:r>
        <w:rPr>
          <w:rFonts w:cs="Arial"/>
          <w:rtl/>
        </w:rPr>
        <w:t xml:space="preserve"> ו-</w:t>
      </w:r>
      <w:r>
        <w:t>Meta</w:t>
      </w:r>
      <w:r>
        <w:rPr>
          <w:rFonts w:cs="Arial"/>
          <w:rtl/>
        </w:rPr>
        <w:t xml:space="preserve"> – מזהים אנונימיים בלבד לצורך ניתוח פרסומות</w:t>
      </w:r>
    </w:p>
    <w:p w:rsidR="00444BF9" w:rsidRDefault="00444BF9" w:rsidP="00444BF9">
      <w:pPr>
        <w:rPr>
          <w:rtl/>
        </w:rPr>
      </w:pPr>
      <w:r>
        <w:rPr>
          <w:rFonts w:cs="Arial"/>
          <w:rtl/>
        </w:rPr>
        <w:t>איננו מוכרים ואיננו משכירים מידע אישי.</w:t>
      </w:r>
    </w:p>
    <w:p w:rsidR="00444BF9" w:rsidRDefault="00444BF9" w:rsidP="00444BF9">
      <w:pPr>
        <w:rPr>
          <w:rtl/>
        </w:rPr>
      </w:pPr>
      <w:r>
        <w:rPr>
          <w:rFonts w:cs="Arial"/>
          <w:rtl/>
        </w:rPr>
        <w:t>5. משך שמירת המידע</w:t>
      </w:r>
    </w:p>
    <w:p w:rsidR="00444BF9" w:rsidRDefault="00444BF9" w:rsidP="00444BF9">
      <w:pPr>
        <w:rPr>
          <w:rtl/>
        </w:rPr>
      </w:pPr>
      <w:r>
        <w:rPr>
          <w:rFonts w:cs="Arial"/>
          <w:rtl/>
        </w:rPr>
        <w:t>פרטי הזמנות וחשבוניות – 7 שנים (חובת מסמכי חשבונאות)</w:t>
      </w:r>
    </w:p>
    <w:p w:rsidR="00444BF9" w:rsidRDefault="00444BF9" w:rsidP="00444BF9">
      <w:pPr>
        <w:rPr>
          <w:rtl/>
        </w:rPr>
      </w:pPr>
      <w:r>
        <w:rPr>
          <w:rFonts w:cs="Arial"/>
          <w:rtl/>
        </w:rPr>
        <w:t>עוגיות פרסום – עד 90 יום</w:t>
      </w:r>
    </w:p>
    <w:p w:rsidR="00444BF9" w:rsidRDefault="00444BF9" w:rsidP="00444BF9">
      <w:pPr>
        <w:rPr>
          <w:rtl/>
        </w:rPr>
      </w:pPr>
      <w:r>
        <w:rPr>
          <w:rFonts w:cs="Arial"/>
          <w:rtl/>
        </w:rPr>
        <w:t>מידע טכני – עד 14 חודשים</w:t>
      </w:r>
    </w:p>
    <w:p w:rsidR="00444BF9" w:rsidRDefault="00444BF9" w:rsidP="00444BF9">
      <w:pPr>
        <w:rPr>
          <w:rtl/>
        </w:rPr>
      </w:pPr>
      <w:r>
        <w:rPr>
          <w:rFonts w:cs="Arial"/>
          <w:rtl/>
        </w:rPr>
        <w:t xml:space="preserve">לאחר מכן המידע נמחק או </w:t>
      </w:r>
      <w:proofErr w:type="spellStart"/>
      <w:r>
        <w:rPr>
          <w:rFonts w:cs="Arial"/>
          <w:rtl/>
        </w:rPr>
        <w:t>מואנונם</w:t>
      </w:r>
      <w:proofErr w:type="spellEnd"/>
      <w:r>
        <w:rPr>
          <w:rFonts w:cs="Arial"/>
          <w:rtl/>
        </w:rPr>
        <w:t xml:space="preserve"> באופן בלתי הפיך.</w:t>
      </w:r>
    </w:p>
    <w:p w:rsidR="00444BF9" w:rsidRDefault="00444BF9" w:rsidP="00444BF9">
      <w:pPr>
        <w:rPr>
          <w:rtl/>
        </w:rPr>
      </w:pPr>
      <w:r>
        <w:rPr>
          <w:rFonts w:cs="Arial"/>
          <w:rtl/>
        </w:rPr>
        <w:t>6. העברות מידע לחו״ל</w:t>
      </w:r>
    </w:p>
    <w:p w:rsidR="00444BF9" w:rsidRDefault="00444BF9" w:rsidP="00444BF9">
      <w:pPr>
        <w:rPr>
          <w:rFonts w:hint="cs"/>
          <w:rtl/>
        </w:rPr>
      </w:pPr>
      <w:r>
        <w:rPr>
          <w:rFonts w:cs="Arial"/>
          <w:rtl/>
        </w:rPr>
        <w:t xml:space="preserve">המידע מאוחסן בשרתי </w:t>
      </w:r>
      <w:proofErr w:type="spellStart"/>
      <w:r>
        <w:t>Wix</w:t>
      </w:r>
      <w:proofErr w:type="spellEnd"/>
      <w:r>
        <w:rPr>
          <w:rFonts w:cs="Arial"/>
          <w:rtl/>
        </w:rPr>
        <w:t xml:space="preserve"> (ישראל </w:t>
      </w:r>
      <w:proofErr w:type="spellStart"/>
      <w:r>
        <w:rPr>
          <w:rFonts w:cs="Arial"/>
          <w:rtl/>
        </w:rPr>
        <w:t>וארה״ב</w:t>
      </w:r>
      <w:proofErr w:type="spellEnd"/>
      <w:r>
        <w:rPr>
          <w:rFonts w:cs="Arial"/>
          <w:rtl/>
        </w:rPr>
        <w:t>) ומועבר ל-</w:t>
      </w:r>
      <w:r>
        <w:t>Max/PayPal</w:t>
      </w:r>
      <w:r>
        <w:rPr>
          <w:rFonts w:cs="Arial"/>
          <w:rtl/>
        </w:rPr>
        <w:t>. ההעברה מוגנת ב-</w:t>
      </w:r>
      <w:r>
        <w:t>DPA, Standard Contractual Clauses</w:t>
      </w:r>
      <w:r>
        <w:rPr>
          <w:rFonts w:cs="Arial"/>
          <w:rtl/>
        </w:rPr>
        <w:t xml:space="preserve"> ו-</w:t>
      </w:r>
      <w:r>
        <w:t>EU-US Data Privacy Framework</w:t>
      </w:r>
      <w:r>
        <w:rPr>
          <w:rFonts w:cs="Arial"/>
          <w:rtl/>
        </w:rPr>
        <w:t>.</w:t>
      </w:r>
    </w:p>
    <w:p w:rsidR="00444BF9" w:rsidRDefault="00444BF9" w:rsidP="00444BF9">
      <w:pPr>
        <w:rPr>
          <w:rtl/>
        </w:rPr>
      </w:pPr>
      <w:r>
        <w:rPr>
          <w:rFonts w:cs="Arial"/>
          <w:rtl/>
        </w:rPr>
        <w:t>7. אבטחת מידע</w:t>
      </w:r>
    </w:p>
    <w:p w:rsidR="00444BF9" w:rsidRDefault="00444BF9" w:rsidP="00444BF9">
      <w:pPr>
        <w:rPr>
          <w:rtl/>
        </w:rPr>
      </w:pPr>
      <w:r>
        <w:rPr>
          <w:rFonts w:cs="Arial"/>
          <w:rtl/>
        </w:rPr>
        <w:t>האתר מוגן ב-</w:t>
      </w:r>
      <w:r>
        <w:t>HTTPS</w:t>
      </w:r>
      <w:r>
        <w:rPr>
          <w:rFonts w:cs="Arial"/>
          <w:rtl/>
        </w:rPr>
        <w:t xml:space="preserve"> והצפנה. פרטי כרטיס אשראי מועברים ישירות למעבדי התשלומים ואינם נשמרים אצלנו.</w:t>
      </w:r>
    </w:p>
    <w:p w:rsidR="00444BF9" w:rsidRDefault="00444BF9" w:rsidP="00444BF9">
      <w:pPr>
        <w:rPr>
          <w:rtl/>
        </w:rPr>
      </w:pPr>
      <w:r>
        <w:rPr>
          <w:rFonts w:cs="Arial"/>
          <w:rtl/>
        </w:rPr>
        <w:t>8. זכויותיך</w:t>
      </w:r>
    </w:p>
    <w:p w:rsidR="00444BF9" w:rsidRDefault="00444BF9" w:rsidP="00444BF9">
      <w:pPr>
        <w:rPr>
          <w:rtl/>
        </w:rPr>
      </w:pPr>
      <w:r>
        <w:rPr>
          <w:rFonts w:cs="Arial"/>
          <w:rtl/>
        </w:rPr>
        <w:t xml:space="preserve">לפי חוק הגנת הפרטיות, </w:t>
      </w:r>
      <w:r>
        <w:t>GDPR</w:t>
      </w:r>
      <w:r>
        <w:rPr>
          <w:rFonts w:cs="Arial"/>
          <w:rtl/>
        </w:rPr>
        <w:t xml:space="preserve"> ו-</w:t>
      </w:r>
      <w:r>
        <w:t>CCPA</w:t>
      </w:r>
      <w:r>
        <w:rPr>
          <w:rFonts w:cs="Arial"/>
          <w:rtl/>
        </w:rPr>
        <w:t xml:space="preserve"> הנך זכאי לעיון, תיקון, מחיקה, הגבלה, התנגדות וניוד נתונים.</w:t>
      </w:r>
    </w:p>
    <w:p w:rsidR="00444BF9" w:rsidRDefault="00444BF9" w:rsidP="00444BF9">
      <w:pPr>
        <w:rPr>
          <w:rtl/>
        </w:rPr>
      </w:pPr>
      <w:r>
        <w:rPr>
          <w:rFonts w:cs="Arial"/>
          <w:rtl/>
        </w:rPr>
        <w:t>פניות יש לשלוח ל-</w:t>
      </w:r>
      <w:r>
        <w:t>info@faireoir.com</w:t>
      </w:r>
      <w:r>
        <w:rPr>
          <w:rFonts w:cs="Arial"/>
          <w:rtl/>
        </w:rPr>
        <w:t xml:space="preserve"> ונענה תוך 30 יום לכל היותר.</w:t>
      </w:r>
    </w:p>
    <w:p w:rsidR="00444BF9" w:rsidRDefault="00444BF9" w:rsidP="00444BF9">
      <w:pPr>
        <w:rPr>
          <w:rtl/>
        </w:rPr>
      </w:pPr>
      <w:r>
        <w:rPr>
          <w:rFonts w:cs="Arial"/>
          <w:rtl/>
        </w:rPr>
        <w:t>9. ילדים</w:t>
      </w:r>
    </w:p>
    <w:p w:rsidR="00444BF9" w:rsidRDefault="00444BF9" w:rsidP="00444BF9">
      <w:pPr>
        <w:rPr>
          <w:rtl/>
        </w:rPr>
      </w:pPr>
      <w:r>
        <w:rPr>
          <w:rFonts w:cs="Arial"/>
          <w:rtl/>
        </w:rPr>
        <w:t>האתר אינו מיועד לילדים מתחת לגיל 16 ואיננו אוספים מידע מילדים ביודעין.</w:t>
      </w:r>
    </w:p>
    <w:p w:rsidR="00444BF9" w:rsidRDefault="00444BF9" w:rsidP="00444BF9">
      <w:pPr>
        <w:rPr>
          <w:rtl/>
        </w:rPr>
      </w:pPr>
      <w:r>
        <w:rPr>
          <w:rFonts w:cs="Arial"/>
          <w:rtl/>
        </w:rPr>
        <w:t>10. שינויים במדיניות</w:t>
      </w:r>
    </w:p>
    <w:p w:rsidR="00444BF9" w:rsidRDefault="00444BF9" w:rsidP="00444BF9">
      <w:pPr>
        <w:rPr>
          <w:rtl/>
        </w:rPr>
      </w:pPr>
      <w:r>
        <w:rPr>
          <w:rFonts w:cs="Arial"/>
          <w:rtl/>
        </w:rPr>
        <w:t>שינויים מהותיים יפורסמו כאן עם עדכון תאריך התוקף.</w:t>
      </w:r>
    </w:p>
    <w:p w:rsidR="00444BF9" w:rsidRDefault="00444BF9" w:rsidP="00444BF9">
      <w:pPr>
        <w:rPr>
          <w:rFonts w:cs="Arial" w:hint="cs"/>
          <w:rtl/>
        </w:rPr>
      </w:pPr>
      <w:r>
        <w:rPr>
          <w:rFonts w:cs="Arial"/>
          <w:rtl/>
        </w:rPr>
        <w:t>תודה שבחרת ב-</w:t>
      </w:r>
    </w:p>
    <w:p w:rsidR="00AD206F" w:rsidRDefault="00444BF9" w:rsidP="00444BF9">
      <w:proofErr w:type="spellStart"/>
      <w:r>
        <w:t>Faireoir</w:t>
      </w:r>
      <w:proofErr w:type="spellEnd"/>
      <w:r>
        <w:t xml:space="preserve"> Group</w:t>
      </w:r>
      <w:r>
        <w:rPr>
          <w:rFonts w:cs="Arial"/>
          <w:rtl/>
        </w:rPr>
        <w:t>.</w:t>
      </w:r>
    </w:p>
    <w:sectPr w:rsidR="00AD206F" w:rsidSect="000F389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44BF9"/>
    <w:rsid w:val="000F3899"/>
    <w:rsid w:val="00444BF9"/>
    <w:rsid w:val="00AD2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06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Eyal</dc:creator>
  <cp:lastModifiedBy>Eyal</cp:lastModifiedBy>
  <cp:revision>1</cp:revision>
  <dcterms:created xsi:type="dcterms:W3CDTF">2025-11-29T17:40:00Z</dcterms:created>
  <dcterms:modified xsi:type="dcterms:W3CDTF">2025-11-29T17:42:00Z</dcterms:modified>
</cp:coreProperties>
</file>